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0F0B6" w14:textId="75A541C2" w:rsidR="00E37C61" w:rsidRDefault="005862A9" w:rsidP="00B12D54">
      <w:pPr>
        <w:spacing w:afterLines="10" w:after="36"/>
        <w:ind w:left="480" w:hanging="480"/>
        <w:jc w:val="both"/>
      </w:pPr>
      <w:proofErr w:type="gramStart"/>
      <w:r w:rsidRPr="005862A9">
        <w:rPr>
          <w:rFonts w:hint="eastAsia"/>
        </w:rPr>
        <w:t>余</w:t>
      </w:r>
      <w:proofErr w:type="gramEnd"/>
      <w:r w:rsidRPr="005862A9">
        <w:rPr>
          <w:rFonts w:hint="eastAsia"/>
        </w:rPr>
        <w:t>致力（</w:t>
      </w:r>
      <w:r w:rsidRPr="005862A9">
        <w:rPr>
          <w:rFonts w:hint="eastAsia"/>
        </w:rPr>
        <w:t>2002</w:t>
      </w:r>
      <w:r w:rsidRPr="005862A9">
        <w:rPr>
          <w:rFonts w:hint="eastAsia"/>
        </w:rPr>
        <w:t>），</w:t>
      </w:r>
      <w:proofErr w:type="gramStart"/>
      <w:r w:rsidRPr="005862A9">
        <w:rPr>
          <w:rFonts w:hint="eastAsia"/>
        </w:rPr>
        <w:t>《</w:t>
      </w:r>
      <w:proofErr w:type="gramEnd"/>
      <w:r w:rsidRPr="005862A9">
        <w:rPr>
          <w:rFonts w:hint="eastAsia"/>
        </w:rPr>
        <w:t>民意與公共政策：理論探討與實證研究</w:t>
      </w:r>
      <w:proofErr w:type="gramStart"/>
      <w:r w:rsidRPr="005862A9">
        <w:rPr>
          <w:rFonts w:hint="eastAsia"/>
        </w:rPr>
        <w:t>》</w:t>
      </w:r>
      <w:proofErr w:type="gramEnd"/>
      <w:r w:rsidRPr="005862A9">
        <w:rPr>
          <w:rFonts w:hint="eastAsia"/>
        </w:rPr>
        <w:t>，台北：五南。</w:t>
      </w:r>
    </w:p>
    <w:p w14:paraId="5FD8AFAD" w14:textId="74DE117A" w:rsidR="00B7474E" w:rsidRPr="00B7474E" w:rsidRDefault="00B7474E" w:rsidP="00B12D54">
      <w:pPr>
        <w:spacing w:afterLines="10" w:after="36"/>
        <w:ind w:left="480" w:hanging="480"/>
        <w:jc w:val="both"/>
      </w:pPr>
      <w:r>
        <w:rPr>
          <w:rFonts w:hint="eastAsia"/>
        </w:rPr>
        <w:t>周宣光譯（</w:t>
      </w:r>
      <w:r>
        <w:rPr>
          <w:rFonts w:hint="eastAsia"/>
        </w:rPr>
        <w:t>2012</w:t>
      </w:r>
      <w:r w:rsidR="00BF7C38">
        <w:rPr>
          <w:rFonts w:hint="eastAsia"/>
        </w:rPr>
        <w:t>）</w:t>
      </w:r>
      <w:r>
        <w:rPr>
          <w:rFonts w:hint="eastAsia"/>
        </w:rPr>
        <w:t>，</w:t>
      </w:r>
      <w:r>
        <w:rPr>
          <w:rFonts w:hint="eastAsia"/>
        </w:rPr>
        <w:t xml:space="preserve">Kenneth C. Laudon and Jane P. Laudon </w:t>
      </w:r>
      <w:r>
        <w:rPr>
          <w:rFonts w:hint="eastAsia"/>
        </w:rPr>
        <w:t>著，《管理資訊系統</w:t>
      </w:r>
      <w:r>
        <w:rPr>
          <w:rFonts w:hint="eastAsia"/>
        </w:rPr>
        <w:t>-</w:t>
      </w:r>
      <w:r>
        <w:rPr>
          <w:rFonts w:hint="eastAsia"/>
        </w:rPr>
        <w:t>管理數位化公司》（</w:t>
      </w:r>
      <w:r>
        <w:rPr>
          <w:rFonts w:hint="eastAsia"/>
        </w:rPr>
        <w:t>Management Information Systems: Managing</w:t>
      </w:r>
      <w:r>
        <w:t xml:space="preserve"> </w:t>
      </w:r>
      <w:r>
        <w:rPr>
          <w:rFonts w:hint="eastAsia"/>
        </w:rPr>
        <w:t>the Digital Firm, 12</w:t>
      </w:r>
      <w:r>
        <w:t>th</w:t>
      </w:r>
      <w:r>
        <w:rPr>
          <w:rFonts w:hint="eastAsia"/>
        </w:rPr>
        <w:t xml:space="preserve"> ed.</w:t>
      </w:r>
      <w:r>
        <w:rPr>
          <w:rFonts w:hint="eastAsia"/>
        </w:rPr>
        <w:t>），台北：東華，（原書於</w:t>
      </w:r>
      <w:r>
        <w:rPr>
          <w:rFonts w:hint="eastAsia"/>
        </w:rPr>
        <w:t>2011</w:t>
      </w:r>
      <w:r>
        <w:rPr>
          <w:rFonts w:hint="eastAsia"/>
        </w:rPr>
        <w:t>年出版）。</w:t>
      </w:r>
    </w:p>
    <w:p w14:paraId="1AA06C3B" w14:textId="77777777" w:rsidR="00335638" w:rsidRDefault="00335638" w:rsidP="00B12D54">
      <w:pPr>
        <w:spacing w:afterLines="10" w:after="36"/>
        <w:ind w:left="480" w:hanging="480"/>
        <w:jc w:val="both"/>
      </w:pPr>
      <w:r>
        <w:rPr>
          <w:rFonts w:hint="eastAsia"/>
        </w:rPr>
        <w:t>林萍珍、陳稼興、林文修（</w:t>
      </w:r>
      <w:r>
        <w:rPr>
          <w:rFonts w:hint="eastAsia"/>
        </w:rPr>
        <w:t xml:space="preserve">2000 </w:t>
      </w:r>
      <w:r>
        <w:rPr>
          <w:rFonts w:hint="eastAsia"/>
        </w:rPr>
        <w:t>年</w:t>
      </w:r>
      <w:r>
        <w:rPr>
          <w:rFonts w:hint="eastAsia"/>
        </w:rPr>
        <w:t xml:space="preserve"> 7 </w:t>
      </w:r>
      <w:r>
        <w:rPr>
          <w:rFonts w:hint="eastAsia"/>
        </w:rPr>
        <w:t>月），遺傳演算法在使用者導向的投資組合選擇之應用，資訊管理學報，第七卷，第一期，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155-172 </w:t>
      </w:r>
      <w:r>
        <w:rPr>
          <w:rFonts w:hint="eastAsia"/>
        </w:rPr>
        <w:t>頁。</w:t>
      </w:r>
    </w:p>
    <w:p w14:paraId="5B746054" w14:textId="63FB70CE" w:rsidR="00335638" w:rsidRPr="00335638" w:rsidRDefault="00335638" w:rsidP="00B12D54">
      <w:pPr>
        <w:spacing w:afterLines="10" w:after="36"/>
        <w:ind w:left="480" w:hanging="480"/>
        <w:jc w:val="both"/>
      </w:pPr>
      <w:r>
        <w:rPr>
          <w:rFonts w:hint="eastAsia"/>
        </w:rPr>
        <w:t>林靜美（</w:t>
      </w:r>
      <w:r>
        <w:rPr>
          <w:rFonts w:hint="eastAsia"/>
        </w:rPr>
        <w:t>2002</w:t>
      </w:r>
      <w:r>
        <w:rPr>
          <w:rFonts w:hint="eastAsia"/>
        </w:rPr>
        <w:t>），《分立政府與台灣地方政府財政赤字關係之實證研究》，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新大學行政管理學系碩士論文，未出版。</w:t>
      </w:r>
    </w:p>
    <w:p w14:paraId="62629968" w14:textId="6E6BB827" w:rsidR="00D415C7" w:rsidRPr="00D415C7" w:rsidRDefault="00D415C7" w:rsidP="00B12D54">
      <w:pPr>
        <w:spacing w:afterLines="10" w:after="36"/>
        <w:ind w:left="480" w:hanging="480"/>
        <w:jc w:val="both"/>
      </w:pPr>
      <w:r>
        <w:rPr>
          <w:rFonts w:hint="eastAsia"/>
        </w:rPr>
        <w:t>陳敦源</w:t>
      </w:r>
      <w:r w:rsidR="00EC1DAD">
        <w:rPr>
          <w:rFonts w:hint="eastAsia"/>
        </w:rPr>
        <w:t>（</w:t>
      </w:r>
      <w:r>
        <w:rPr>
          <w:rFonts w:hint="eastAsia"/>
        </w:rPr>
        <w:t>2003</w:t>
      </w:r>
      <w:r w:rsidR="00EC1DAD">
        <w:rPr>
          <w:rFonts w:hint="eastAsia"/>
        </w:rPr>
        <w:t>）</w:t>
      </w:r>
      <w:r w:rsidR="00832C16">
        <w:rPr>
          <w:rFonts w:hAnsi="標楷體" w:hint="eastAsia"/>
          <w:color w:val="000000"/>
          <w:kern w:val="0"/>
        </w:rPr>
        <w:t>，</w:t>
      </w:r>
      <w:r>
        <w:rPr>
          <w:rFonts w:hint="eastAsia"/>
        </w:rPr>
        <w:t>〈從防治愛滋談政策行銷〉，《鮮活管理電子報》，第十八期，</w:t>
      </w:r>
      <w:proofErr w:type="gramStart"/>
      <w:r>
        <w:rPr>
          <w:rFonts w:hint="eastAsia"/>
        </w:rPr>
        <w:t>線上資料</w:t>
      </w:r>
      <w:proofErr w:type="gramEnd"/>
      <w:r>
        <w:rPr>
          <w:rFonts w:hint="eastAsia"/>
        </w:rPr>
        <w:t>，台北市政府公訓中心，</w:t>
      </w:r>
      <w:r>
        <w:rPr>
          <w:rFonts w:hint="eastAsia"/>
        </w:rPr>
        <w:t>http://211.79.164.14/</w:t>
      </w:r>
      <w:r>
        <w:rPr>
          <w:rFonts w:hint="eastAsia"/>
        </w:rPr>
        <w:t>電子報全文</w:t>
      </w:r>
      <w:r>
        <w:rPr>
          <w:rFonts w:hint="eastAsia"/>
        </w:rPr>
        <w:t>/</w:t>
      </w: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期</w:t>
      </w:r>
      <w:r>
        <w:rPr>
          <w:rFonts w:hint="eastAsia"/>
        </w:rPr>
        <w:t>/</w:t>
      </w:r>
      <w:r>
        <w:rPr>
          <w:rFonts w:hint="eastAsia"/>
        </w:rPr>
        <w:t>政策行銷</w:t>
      </w:r>
      <w:r>
        <w:rPr>
          <w:rFonts w:hint="eastAsia"/>
        </w:rPr>
        <w:t>.htm</w:t>
      </w:r>
      <w:r>
        <w:rPr>
          <w:rFonts w:hint="eastAsia"/>
        </w:rPr>
        <w:t>，</w:t>
      </w:r>
      <w:r>
        <w:rPr>
          <w:rFonts w:hint="eastAsia"/>
        </w:rPr>
        <w:t>2003/5/29</w:t>
      </w:r>
      <w:r>
        <w:rPr>
          <w:rFonts w:hint="eastAsia"/>
        </w:rPr>
        <w:t>。</w:t>
      </w:r>
    </w:p>
    <w:p w14:paraId="24330A98" w14:textId="19773A81" w:rsidR="00335638" w:rsidRPr="00335638" w:rsidRDefault="00335638" w:rsidP="00B12D54">
      <w:pPr>
        <w:spacing w:afterLines="10" w:after="36"/>
        <w:ind w:left="480" w:hanging="480"/>
        <w:jc w:val="both"/>
      </w:pPr>
      <w:r>
        <w:rPr>
          <w:rFonts w:hint="eastAsia"/>
        </w:rPr>
        <w:t>黃東益、蕭乃沂、陳敦源</w:t>
      </w:r>
      <w:r w:rsidR="00C7093B">
        <w:rPr>
          <w:rFonts w:hint="eastAsia"/>
        </w:rPr>
        <w:t>（</w:t>
      </w:r>
      <w:r>
        <w:rPr>
          <w:rFonts w:hint="eastAsia"/>
        </w:rPr>
        <w:t>2002</w:t>
      </w:r>
      <w:r w:rsidR="00C7093B">
        <w:rPr>
          <w:rFonts w:hint="eastAsia"/>
        </w:rPr>
        <w:t>）</w:t>
      </w:r>
      <w:r>
        <w:rPr>
          <w:rFonts w:hint="eastAsia"/>
        </w:rPr>
        <w:t>，〈網路時代公民直接參與機制：台北市政府「市長信箱」的個案研究〉，發表於佛光人文社會學院第二屆政治與資訊研討會，宜蘭市：佛光大學政治研究所。</w:t>
      </w:r>
    </w:p>
    <w:p w14:paraId="2A39308D" w14:textId="78681E0F" w:rsidR="002D0B0E" w:rsidRDefault="002D0B0E" w:rsidP="00B12D54">
      <w:pPr>
        <w:spacing w:afterLines="10" w:after="36"/>
        <w:ind w:left="480" w:hanging="480"/>
        <w:jc w:val="both"/>
      </w:pPr>
      <w:r>
        <w:t>Chen, D-Y and T-Y Huang (2001), Democracy, Information and Legislative Institution in Taiwan: An Information Gathering Perspective</w:t>
      </w:r>
      <w:r w:rsidR="0071744C">
        <w:t>,</w:t>
      </w:r>
      <w:bookmarkStart w:id="0" w:name="_GoBack"/>
      <w:bookmarkEnd w:id="0"/>
      <w:r>
        <w:t xml:space="preserve"> </w:t>
      </w:r>
      <w:r w:rsidRPr="004D1C1A">
        <w:t xml:space="preserve">Paper presented at </w:t>
      </w:r>
      <w:r w:rsidRPr="00196A57">
        <w:rPr>
          <w:i/>
        </w:rPr>
        <w:t xml:space="preserve">the </w:t>
      </w:r>
      <w:r w:rsidRPr="00CE1A19">
        <w:rPr>
          <w:i/>
        </w:rPr>
        <w:t>Annual Meetings of 2001 North American Taiwan Studies Association</w:t>
      </w:r>
      <w:r>
        <w:t>, University of Washington, Seattle, June 23-25.</w:t>
      </w:r>
    </w:p>
    <w:p w14:paraId="3D39096C" w14:textId="2466D8CE" w:rsidR="00F50879" w:rsidRDefault="00F50879" w:rsidP="00B12D54">
      <w:pPr>
        <w:spacing w:afterLines="10" w:after="36"/>
        <w:ind w:left="480" w:hanging="480"/>
        <w:jc w:val="both"/>
      </w:pPr>
      <w:r>
        <w:rPr>
          <w:rFonts w:hint="eastAsia"/>
        </w:rPr>
        <w:t>Clark, J. K.</w:t>
      </w:r>
      <w:r w:rsidR="003A06E7" w:rsidRPr="003A06E7">
        <w:rPr>
          <w:rFonts w:hint="eastAsia"/>
        </w:rPr>
        <w:t xml:space="preserve"> </w:t>
      </w:r>
      <w:r w:rsidR="003A06E7">
        <w:rPr>
          <w:rFonts w:hint="eastAsia"/>
        </w:rPr>
        <w:t>(</w:t>
      </w:r>
      <w:r>
        <w:rPr>
          <w:rFonts w:hint="eastAsia"/>
        </w:rPr>
        <w:t>1993</w:t>
      </w:r>
      <w:r w:rsidR="003A06E7">
        <w:rPr>
          <w:rFonts w:hint="eastAsia"/>
        </w:rPr>
        <w:t>)</w:t>
      </w:r>
      <w:r>
        <w:rPr>
          <w:rFonts w:hint="eastAsia"/>
        </w:rPr>
        <w:t xml:space="preserve">, Complications in Academia: Sexual Harassment and Law, </w:t>
      </w:r>
      <w:proofErr w:type="spellStart"/>
      <w:r w:rsidRPr="00CE1A19">
        <w:rPr>
          <w:rFonts w:hint="eastAsia"/>
          <w:i/>
        </w:rPr>
        <w:t>Siecus</w:t>
      </w:r>
      <w:proofErr w:type="spellEnd"/>
      <w:r w:rsidRPr="00CE1A19">
        <w:rPr>
          <w:i/>
        </w:rPr>
        <w:t xml:space="preserve"> </w:t>
      </w:r>
      <w:r w:rsidRPr="00CE1A19">
        <w:rPr>
          <w:rFonts w:hint="eastAsia"/>
          <w:i/>
        </w:rPr>
        <w:t>Report</w:t>
      </w:r>
      <w:r>
        <w:rPr>
          <w:rFonts w:hint="eastAsia"/>
        </w:rPr>
        <w:t>, CD-ROM, 21</w:t>
      </w:r>
      <w:r w:rsidR="008D0A5A">
        <w:rPr>
          <w:rFonts w:hint="eastAsia"/>
        </w:rPr>
        <w:t>(</w:t>
      </w:r>
      <w:r>
        <w:rPr>
          <w:rFonts w:hint="eastAsia"/>
        </w:rPr>
        <w:t>6</w:t>
      </w:r>
      <w:r w:rsidR="008D0A5A">
        <w:rPr>
          <w:rFonts w:hint="eastAsia"/>
        </w:rPr>
        <w:t>)</w:t>
      </w:r>
      <w:r>
        <w:rPr>
          <w:rFonts w:hint="eastAsia"/>
        </w:rPr>
        <w:t>, 6-10, Available: 1994 SIRS/SIRS 1993 School/Volume</w:t>
      </w:r>
      <w:r>
        <w:t xml:space="preserve"> 4/Article 93A, 1995, June 13.</w:t>
      </w:r>
    </w:p>
    <w:p w14:paraId="59BA2726" w14:textId="0ECDE175" w:rsidR="00CF791D" w:rsidRDefault="00CF791D" w:rsidP="00B12D54">
      <w:pPr>
        <w:spacing w:afterLines="10" w:after="36"/>
        <w:ind w:left="480" w:hanging="480"/>
        <w:jc w:val="both"/>
      </w:pPr>
      <w:r>
        <w:rPr>
          <w:rFonts w:hint="eastAsia"/>
        </w:rPr>
        <w:t>Hausman, K. K. &amp; Cook, S.</w:t>
      </w:r>
      <w:r w:rsidR="0094048F">
        <w:t xml:space="preserve"> </w:t>
      </w:r>
      <w:r w:rsidR="00781F0A">
        <w:rPr>
          <w:rFonts w:hint="eastAsia"/>
        </w:rPr>
        <w:t>(</w:t>
      </w:r>
      <w:r>
        <w:rPr>
          <w:rFonts w:hint="eastAsia"/>
        </w:rPr>
        <w:t>2010</w:t>
      </w:r>
      <w:r w:rsidR="00781F0A">
        <w:rPr>
          <w:rFonts w:hint="eastAsia"/>
        </w:rPr>
        <w:t>)</w:t>
      </w:r>
      <w:r>
        <w:rPr>
          <w:rFonts w:hint="eastAsia"/>
        </w:rPr>
        <w:t xml:space="preserve">, IT Architecture </w:t>
      </w:r>
      <w:proofErr w:type="gramStart"/>
      <w:r>
        <w:rPr>
          <w:rFonts w:hint="eastAsia"/>
        </w:rPr>
        <w:t>For</w:t>
      </w:r>
      <w:proofErr w:type="gramEnd"/>
      <w:r>
        <w:rPr>
          <w:rFonts w:hint="eastAsia"/>
        </w:rPr>
        <w:t xml:space="preserve"> Dummies (1</w:t>
      </w:r>
      <w:r w:rsidR="00F34D95">
        <w:rPr>
          <w:rFonts w:hint="eastAsia"/>
        </w:rPr>
        <w:t>s</w:t>
      </w:r>
      <w:r w:rsidR="00F34D95">
        <w:t>t</w:t>
      </w:r>
      <w:r>
        <w:rPr>
          <w:rFonts w:hint="eastAsia"/>
        </w:rPr>
        <w:t xml:space="preserve"> ed.),</w:t>
      </w:r>
      <w:r>
        <w:t xml:space="preserve"> </w:t>
      </w:r>
      <w:r>
        <w:rPr>
          <w:rFonts w:hint="eastAsia"/>
        </w:rPr>
        <w:t>USA</w:t>
      </w:r>
      <w:r>
        <w:rPr>
          <w:rFonts w:hint="eastAsia"/>
        </w:rPr>
        <w:t>：</w:t>
      </w:r>
      <w:r>
        <w:rPr>
          <w:rFonts w:hint="eastAsia"/>
        </w:rPr>
        <w:t>For Dummies.</w:t>
      </w:r>
    </w:p>
    <w:p w14:paraId="557CC8A0" w14:textId="5BE3AC02" w:rsidR="00CF791D" w:rsidRDefault="00CF791D" w:rsidP="00B12D54">
      <w:pPr>
        <w:spacing w:afterLines="10" w:after="36"/>
        <w:ind w:left="480" w:hanging="480"/>
        <w:jc w:val="both"/>
      </w:pPr>
      <w:proofErr w:type="spellStart"/>
      <w:r>
        <w:t>Hayashida</w:t>
      </w:r>
      <w:proofErr w:type="spellEnd"/>
      <w:r>
        <w:t>, N. and Takagi, H. (2002)</w:t>
      </w:r>
      <w:r w:rsidR="00097F04">
        <w:t xml:space="preserve">, </w:t>
      </w:r>
      <w:r>
        <w:t xml:space="preserve">Acceleration of EC convergence with landscape visualization and human intervention, </w:t>
      </w:r>
      <w:r w:rsidRPr="00816517">
        <w:rPr>
          <w:i/>
        </w:rPr>
        <w:t>Applied Soft Computing</w:t>
      </w:r>
      <w:r w:rsidRPr="00816517">
        <w:t xml:space="preserve">, </w:t>
      </w:r>
      <w:r w:rsidRPr="00383A81">
        <w:rPr>
          <w:i/>
        </w:rPr>
        <w:t>6</w:t>
      </w:r>
      <w:r>
        <w:t>(2)</w:t>
      </w:r>
      <w:r w:rsidR="00F63915">
        <w:rPr>
          <w:rFonts w:hint="eastAsia"/>
        </w:rPr>
        <w:t>:</w:t>
      </w:r>
      <w:r>
        <w:t>245-256.</w:t>
      </w:r>
    </w:p>
    <w:p w14:paraId="67B60B2F" w14:textId="218B1AD5" w:rsidR="00CF791D" w:rsidRDefault="00CF791D" w:rsidP="00B12D54">
      <w:pPr>
        <w:spacing w:afterLines="10" w:after="36"/>
        <w:ind w:left="480" w:hanging="480"/>
        <w:jc w:val="both"/>
      </w:pPr>
      <w:r>
        <w:rPr>
          <w:rFonts w:hint="eastAsia"/>
        </w:rPr>
        <w:t>Hsu, J. H.</w:t>
      </w:r>
      <w:r w:rsidR="00161EB8">
        <w:t xml:space="preserve"> </w:t>
      </w:r>
      <w:r w:rsidR="00CE5912">
        <w:t>(</w:t>
      </w:r>
      <w:r>
        <w:rPr>
          <w:rFonts w:hint="eastAsia"/>
        </w:rPr>
        <w:t>1994</w:t>
      </w:r>
      <w:r w:rsidR="00CE5912">
        <w:t>)</w:t>
      </w:r>
      <w:r>
        <w:rPr>
          <w:rFonts w:hint="eastAsia"/>
        </w:rPr>
        <w:t xml:space="preserve">, </w:t>
      </w:r>
      <w:r w:rsidRPr="00220085">
        <w:rPr>
          <w:rFonts w:hint="eastAsia"/>
          <w:i/>
        </w:rPr>
        <w:t>Institution and Bureaucratic Behavior in Budgeting: The Case of</w:t>
      </w:r>
      <w:r w:rsidRPr="00220085">
        <w:rPr>
          <w:i/>
        </w:rPr>
        <w:t xml:space="preserve"> Taiwan</w:t>
      </w:r>
      <w:r>
        <w:t>, Doctoral Dissertation, University of Southern California, unpublished.</w:t>
      </w:r>
    </w:p>
    <w:p w14:paraId="740AB477" w14:textId="40F7AE8A" w:rsidR="00CF791D" w:rsidRPr="00CF791D" w:rsidRDefault="00CF791D" w:rsidP="00B12D54">
      <w:pPr>
        <w:spacing w:afterLines="10" w:after="36"/>
        <w:ind w:left="480" w:hanging="480"/>
        <w:jc w:val="both"/>
      </w:pPr>
      <w:r>
        <w:t>Mario, J. N. and Lu, I. T. (1999)</w:t>
      </w:r>
      <w:r w:rsidR="006C5A83">
        <w:t>,</w:t>
      </w:r>
      <w:r>
        <w:t xml:space="preserve"> A peer-to-peer zone-based two-level link state routing for mobile ad hoc networks, </w:t>
      </w:r>
      <w:r w:rsidRPr="00161862">
        <w:rPr>
          <w:i/>
        </w:rPr>
        <w:t>IEEE Journal on Selected Areas in Communications</w:t>
      </w:r>
      <w:r w:rsidRPr="00161862">
        <w:t>,</w:t>
      </w:r>
      <w:r>
        <w:t xml:space="preserve"> </w:t>
      </w:r>
      <w:r w:rsidRPr="00161862">
        <w:rPr>
          <w:i/>
        </w:rPr>
        <w:t>17</w:t>
      </w:r>
      <w:r>
        <w:t>(8)</w:t>
      </w:r>
      <w:r w:rsidR="008C5A8F">
        <w:rPr>
          <w:rFonts w:hint="eastAsia"/>
        </w:rPr>
        <w:t>:</w:t>
      </w:r>
      <w:r>
        <w:t>1415-1425.</w:t>
      </w:r>
    </w:p>
    <w:sectPr w:rsidR="00CF791D" w:rsidRPr="00CF79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EB40F" w14:textId="77777777" w:rsidR="00AC5664" w:rsidRDefault="00AC5664" w:rsidP="002866E8">
      <w:pPr>
        <w:spacing w:after="120" w:line="240" w:lineRule="auto"/>
        <w:ind w:left="480" w:hanging="480"/>
      </w:pPr>
      <w:r>
        <w:separator/>
      </w:r>
    </w:p>
  </w:endnote>
  <w:endnote w:type="continuationSeparator" w:id="0">
    <w:p w14:paraId="34DEEBF0" w14:textId="77777777" w:rsidR="00AC5664" w:rsidRDefault="00AC5664" w:rsidP="002866E8">
      <w:pPr>
        <w:spacing w:after="120" w:line="240" w:lineRule="auto"/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58C03" w14:textId="77777777" w:rsidR="002866E8" w:rsidRDefault="002866E8">
    <w:pPr>
      <w:pStyle w:val="a5"/>
      <w:spacing w:after="120"/>
      <w:ind w:left="400" w:hanging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B6AAC" w14:textId="77777777" w:rsidR="002866E8" w:rsidRDefault="002866E8">
    <w:pPr>
      <w:pStyle w:val="a5"/>
      <w:spacing w:after="120"/>
      <w:ind w:left="400" w:hanging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0C140" w14:textId="77777777" w:rsidR="002866E8" w:rsidRDefault="002866E8">
    <w:pPr>
      <w:pStyle w:val="a5"/>
      <w:spacing w:after="120"/>
      <w:ind w:left="400" w:hanging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9E319" w14:textId="77777777" w:rsidR="00AC5664" w:rsidRDefault="00AC5664" w:rsidP="002866E8">
      <w:pPr>
        <w:spacing w:after="120" w:line="240" w:lineRule="auto"/>
        <w:ind w:left="480" w:hanging="480"/>
      </w:pPr>
      <w:r>
        <w:separator/>
      </w:r>
    </w:p>
  </w:footnote>
  <w:footnote w:type="continuationSeparator" w:id="0">
    <w:p w14:paraId="16C3C596" w14:textId="77777777" w:rsidR="00AC5664" w:rsidRDefault="00AC5664" w:rsidP="002866E8">
      <w:pPr>
        <w:spacing w:after="120" w:line="240" w:lineRule="auto"/>
        <w:ind w:left="480" w:hanging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F5E4C" w14:textId="77777777" w:rsidR="002866E8" w:rsidRDefault="002866E8">
    <w:pPr>
      <w:pStyle w:val="a3"/>
      <w:spacing w:after="120"/>
      <w:ind w:left="400" w:hanging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B4909" w14:textId="77777777" w:rsidR="002866E8" w:rsidRDefault="002866E8">
    <w:pPr>
      <w:pStyle w:val="a3"/>
      <w:spacing w:after="120"/>
      <w:ind w:left="400" w:hanging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C1445" w14:textId="77777777" w:rsidR="002866E8" w:rsidRDefault="002866E8">
    <w:pPr>
      <w:pStyle w:val="a3"/>
      <w:spacing w:after="120"/>
      <w:ind w:left="400" w:hanging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4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83"/>
    <w:rsid w:val="00004D9B"/>
    <w:rsid w:val="00040A40"/>
    <w:rsid w:val="0008456A"/>
    <w:rsid w:val="00097F04"/>
    <w:rsid w:val="000A1696"/>
    <w:rsid w:val="000E09A4"/>
    <w:rsid w:val="000E746F"/>
    <w:rsid w:val="000F730C"/>
    <w:rsid w:val="001568F9"/>
    <w:rsid w:val="00161862"/>
    <w:rsid w:val="00161EB8"/>
    <w:rsid w:val="00196A57"/>
    <w:rsid w:val="001D66FD"/>
    <w:rsid w:val="00213CB2"/>
    <w:rsid w:val="00220085"/>
    <w:rsid w:val="002866E8"/>
    <w:rsid w:val="002D0B0E"/>
    <w:rsid w:val="002E41C2"/>
    <w:rsid w:val="003106F5"/>
    <w:rsid w:val="00335638"/>
    <w:rsid w:val="0038263E"/>
    <w:rsid w:val="00383A81"/>
    <w:rsid w:val="0039216E"/>
    <w:rsid w:val="003A06E7"/>
    <w:rsid w:val="004132A9"/>
    <w:rsid w:val="0041671E"/>
    <w:rsid w:val="00445AC9"/>
    <w:rsid w:val="004D1C1A"/>
    <w:rsid w:val="00510FF9"/>
    <w:rsid w:val="00515417"/>
    <w:rsid w:val="0052509D"/>
    <w:rsid w:val="005862A9"/>
    <w:rsid w:val="00645DC4"/>
    <w:rsid w:val="006C5A83"/>
    <w:rsid w:val="0071744C"/>
    <w:rsid w:val="007639CB"/>
    <w:rsid w:val="00781976"/>
    <w:rsid w:val="00781F0A"/>
    <w:rsid w:val="007B0067"/>
    <w:rsid w:val="00816517"/>
    <w:rsid w:val="00832C16"/>
    <w:rsid w:val="008C5A8F"/>
    <w:rsid w:val="008D0A5A"/>
    <w:rsid w:val="0094048F"/>
    <w:rsid w:val="00AC5664"/>
    <w:rsid w:val="00B04BD3"/>
    <w:rsid w:val="00B12D54"/>
    <w:rsid w:val="00B7474E"/>
    <w:rsid w:val="00BA03D6"/>
    <w:rsid w:val="00BF1995"/>
    <w:rsid w:val="00BF50C8"/>
    <w:rsid w:val="00BF7C38"/>
    <w:rsid w:val="00C12723"/>
    <w:rsid w:val="00C7093B"/>
    <w:rsid w:val="00C813EA"/>
    <w:rsid w:val="00CC0159"/>
    <w:rsid w:val="00CD099C"/>
    <w:rsid w:val="00CE1A19"/>
    <w:rsid w:val="00CE5912"/>
    <w:rsid w:val="00CF45A0"/>
    <w:rsid w:val="00CF791D"/>
    <w:rsid w:val="00D415C7"/>
    <w:rsid w:val="00D55086"/>
    <w:rsid w:val="00E228DD"/>
    <w:rsid w:val="00E3664C"/>
    <w:rsid w:val="00E37C61"/>
    <w:rsid w:val="00E46073"/>
    <w:rsid w:val="00E9103A"/>
    <w:rsid w:val="00EA5A83"/>
    <w:rsid w:val="00EA62DA"/>
    <w:rsid w:val="00EC1DAD"/>
    <w:rsid w:val="00EE1AA1"/>
    <w:rsid w:val="00F34D95"/>
    <w:rsid w:val="00F50879"/>
    <w:rsid w:val="00F63915"/>
    <w:rsid w:val="00F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CD6AF"/>
  <w15:chartTrackingRefBased/>
  <w15:docId w15:val="{88ECFFF6-9D64-4548-8048-96109A9B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BD3"/>
    <w:pPr>
      <w:widowControl w:val="0"/>
      <w:snapToGrid w:val="0"/>
      <w:spacing w:afterLines="50" w:after="50" w:line="360" w:lineRule="auto"/>
      <w:ind w:left="200" w:hangingChars="200" w:hanging="20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6E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66E8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66E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66E8"/>
    <w:rPr>
      <w:rFonts w:ascii="Times New Roman" w:eastAsia="標楷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林祐陞 林</dc:creator>
  <cp:keywords/>
  <dc:description/>
  <cp:lastModifiedBy>林祐陞(yousheng)</cp:lastModifiedBy>
  <cp:revision>59</cp:revision>
  <dcterms:created xsi:type="dcterms:W3CDTF">2025-07-15T04:05:00Z</dcterms:created>
  <dcterms:modified xsi:type="dcterms:W3CDTF">2025-07-17T05:14:00Z</dcterms:modified>
</cp:coreProperties>
</file>